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59A8" w:rsidRDefault="00BB1279">
      <w:pPr>
        <w:jc w:val="center"/>
        <w:rPr>
          <w:rFonts w:ascii="Arial" w:hAnsi="Arial" w:cs="Arial"/>
          <w:b/>
          <w:bCs/>
          <w:color w:val="4F81BD" w:themeColor="accent1"/>
          <w:sz w:val="72"/>
          <w:szCs w:val="72"/>
        </w:rPr>
      </w:pPr>
      <w:r>
        <w:rPr>
          <w:noProof/>
        </w:rPr>
        <w:drawing>
          <wp:inline distT="0" distB="0" distL="0" distR="0">
            <wp:extent cx="914400" cy="914400"/>
            <wp:effectExtent l="0" t="0" r="0" b="0"/>
            <wp:docPr id="1" name="Graphique 1" descr="Avertiss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que 1" descr="Avertissement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59A8" w:rsidRDefault="00BB1279" w:rsidP="000C53E9">
      <w:pPr>
        <w:jc w:val="center"/>
        <w:rPr>
          <w:rFonts w:ascii="Arial" w:hAnsi="Arial" w:cs="Arial"/>
          <w:b/>
          <w:bCs/>
          <w:color w:val="4F81BD" w:themeColor="accent1"/>
          <w:sz w:val="72"/>
          <w:szCs w:val="72"/>
        </w:rPr>
      </w:pPr>
      <w:r>
        <w:rPr>
          <w:rFonts w:ascii="Arial" w:hAnsi="Arial" w:cs="Arial"/>
          <w:b/>
          <w:bCs/>
          <w:color w:val="4F81BD" w:themeColor="accent1"/>
          <w:sz w:val="72"/>
          <w:szCs w:val="72"/>
        </w:rPr>
        <w:t>Eco-délégués</w:t>
      </w:r>
    </w:p>
    <w:p w:rsidR="005D59A8" w:rsidRDefault="00B830B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rFonts w:ascii="Arial" w:hAnsi="Arial" w:cs="Arial"/>
          <w:b/>
          <w:bCs/>
          <w:color w:val="4F81BD" w:themeColor="accent1"/>
          <w:sz w:val="52"/>
          <w:szCs w:val="52"/>
          <w:u w:val="single"/>
          <w:shd w:val="clear" w:color="auto" w:fill="FFFF00"/>
        </w:rPr>
      </w:pPr>
      <w:r>
        <w:rPr>
          <w:rFonts w:ascii="Arial" w:hAnsi="Arial" w:cs="Arial"/>
          <w:b/>
          <w:bCs/>
          <w:color w:val="4F81BD" w:themeColor="accent1"/>
          <w:sz w:val="52"/>
          <w:szCs w:val="52"/>
        </w:rPr>
        <w:t>Première r</w:t>
      </w:r>
      <w:r w:rsidR="00BB1279">
        <w:rPr>
          <w:rFonts w:ascii="Arial" w:hAnsi="Arial" w:cs="Arial"/>
          <w:b/>
          <w:bCs/>
          <w:color w:val="4F81BD" w:themeColor="accent1"/>
          <w:sz w:val="52"/>
          <w:szCs w:val="52"/>
        </w:rPr>
        <w:t xml:space="preserve">éunion de </w:t>
      </w:r>
      <w:r w:rsidR="00467834">
        <w:rPr>
          <w:rFonts w:ascii="Arial" w:hAnsi="Arial" w:cs="Arial"/>
          <w:b/>
          <w:bCs/>
          <w:color w:val="4F81BD" w:themeColor="accent1"/>
          <w:sz w:val="52"/>
          <w:szCs w:val="52"/>
        </w:rPr>
        <w:t xml:space="preserve">travail </w:t>
      </w:r>
      <w:r w:rsidR="004A1243">
        <w:rPr>
          <w:rFonts w:ascii="Arial" w:hAnsi="Arial" w:cs="Arial"/>
          <w:b/>
          <w:bCs/>
          <w:color w:val="4F81BD" w:themeColor="accent1"/>
          <w:sz w:val="52"/>
          <w:szCs w:val="52"/>
        </w:rPr>
        <w:t>le</w:t>
      </w:r>
      <w:r w:rsidR="00BB1279" w:rsidRPr="00433EB9">
        <w:rPr>
          <w:rFonts w:ascii="Arial" w:hAnsi="Arial" w:cs="Arial"/>
          <w:b/>
          <w:bCs/>
          <w:color w:val="4F81BD" w:themeColor="accent1"/>
          <w:sz w:val="52"/>
          <w:szCs w:val="52"/>
        </w:rPr>
        <w:t xml:space="preserve"> </w:t>
      </w:r>
      <w:r>
        <w:rPr>
          <w:rFonts w:ascii="Arial" w:hAnsi="Arial" w:cs="Arial"/>
          <w:b/>
          <w:bCs/>
          <w:color w:val="4F81BD" w:themeColor="accent1"/>
          <w:sz w:val="52"/>
          <w:szCs w:val="52"/>
          <w:u w:val="single"/>
        </w:rPr>
        <w:t>mardi</w:t>
      </w:r>
      <w:r w:rsidR="008B5458">
        <w:rPr>
          <w:rFonts w:ascii="Arial" w:hAnsi="Arial" w:cs="Arial"/>
          <w:b/>
          <w:bCs/>
          <w:color w:val="4F81BD" w:themeColor="accent1"/>
          <w:sz w:val="52"/>
          <w:szCs w:val="52"/>
          <w:u w:val="single"/>
        </w:rPr>
        <w:t xml:space="preserve"> </w:t>
      </w:r>
      <w:r>
        <w:rPr>
          <w:rFonts w:ascii="Arial" w:hAnsi="Arial" w:cs="Arial"/>
          <w:b/>
          <w:bCs/>
          <w:color w:val="4F81BD" w:themeColor="accent1"/>
          <w:sz w:val="52"/>
          <w:szCs w:val="52"/>
          <w:u w:val="single"/>
        </w:rPr>
        <w:t>13</w:t>
      </w:r>
      <w:r w:rsidR="008B5458">
        <w:rPr>
          <w:rFonts w:ascii="Arial" w:hAnsi="Arial" w:cs="Arial"/>
          <w:b/>
          <w:bCs/>
          <w:color w:val="4F81BD" w:themeColor="accent1"/>
          <w:sz w:val="52"/>
          <w:szCs w:val="52"/>
          <w:u w:val="single"/>
        </w:rPr>
        <w:t xml:space="preserve"> </w:t>
      </w:r>
      <w:r>
        <w:rPr>
          <w:rFonts w:ascii="Arial" w:hAnsi="Arial" w:cs="Arial"/>
          <w:b/>
          <w:bCs/>
          <w:color w:val="4F81BD" w:themeColor="accent1"/>
          <w:sz w:val="52"/>
          <w:szCs w:val="52"/>
          <w:u w:val="single"/>
        </w:rPr>
        <w:t>octobre</w:t>
      </w:r>
    </w:p>
    <w:p w:rsidR="005D59A8" w:rsidRDefault="00BB127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rFonts w:ascii="Arial" w:hAnsi="Arial" w:cs="Arial"/>
          <w:b/>
          <w:bCs/>
          <w:color w:val="4F81BD" w:themeColor="accent1"/>
          <w:sz w:val="52"/>
          <w:szCs w:val="52"/>
        </w:rPr>
      </w:pPr>
      <w:r>
        <w:rPr>
          <w:rFonts w:ascii="Arial" w:hAnsi="Arial" w:cs="Arial"/>
          <w:b/>
          <w:bCs/>
          <w:color w:val="4F81BD" w:themeColor="accent1"/>
          <w:sz w:val="52"/>
          <w:szCs w:val="52"/>
        </w:rPr>
        <w:tab/>
      </w:r>
      <w:r>
        <w:rPr>
          <w:rFonts w:ascii="Arial" w:hAnsi="Arial" w:cs="Arial"/>
          <w:b/>
          <w:bCs/>
          <w:color w:val="4F81BD" w:themeColor="accent1"/>
          <w:sz w:val="52"/>
          <w:szCs w:val="52"/>
        </w:rPr>
        <w:tab/>
      </w:r>
      <w:r w:rsidR="001940C4">
        <w:rPr>
          <w:rFonts w:ascii="Arial" w:hAnsi="Arial" w:cs="Arial"/>
          <w:b/>
          <w:bCs/>
          <w:color w:val="4F81BD" w:themeColor="accent1"/>
          <w:sz w:val="52"/>
          <w:szCs w:val="52"/>
        </w:rPr>
        <w:t>De</w:t>
      </w:r>
      <w:r>
        <w:rPr>
          <w:rFonts w:ascii="Arial" w:hAnsi="Arial" w:cs="Arial"/>
          <w:b/>
          <w:bCs/>
          <w:color w:val="4F81BD" w:themeColor="accent1"/>
          <w:sz w:val="52"/>
          <w:szCs w:val="52"/>
        </w:rPr>
        <w:t xml:space="preserve"> </w:t>
      </w:r>
      <w:r w:rsidR="00B830BA">
        <w:rPr>
          <w:rFonts w:ascii="Arial" w:hAnsi="Arial" w:cs="Arial"/>
          <w:b/>
          <w:bCs/>
          <w:color w:val="4F81BD" w:themeColor="accent1"/>
          <w:sz w:val="52"/>
          <w:szCs w:val="52"/>
        </w:rPr>
        <w:t>11h30</w:t>
      </w:r>
      <w:r w:rsidR="00215C00">
        <w:rPr>
          <w:rFonts w:ascii="Arial" w:hAnsi="Arial" w:cs="Arial"/>
          <w:b/>
          <w:bCs/>
          <w:color w:val="4F81BD" w:themeColor="accent1"/>
          <w:sz w:val="52"/>
          <w:szCs w:val="52"/>
        </w:rPr>
        <w:t xml:space="preserve"> à </w:t>
      </w:r>
      <w:r w:rsidR="00B830BA">
        <w:rPr>
          <w:rFonts w:ascii="Arial" w:hAnsi="Arial" w:cs="Arial"/>
          <w:b/>
          <w:bCs/>
          <w:color w:val="4F81BD" w:themeColor="accent1"/>
          <w:sz w:val="52"/>
          <w:szCs w:val="52"/>
        </w:rPr>
        <w:t>12h25</w:t>
      </w:r>
      <w:r>
        <w:rPr>
          <w:rFonts w:ascii="Arial" w:hAnsi="Arial" w:cs="Arial"/>
          <w:b/>
          <w:bCs/>
          <w:color w:val="4F81BD" w:themeColor="accent1"/>
          <w:sz w:val="52"/>
          <w:szCs w:val="52"/>
        </w:rPr>
        <w:t xml:space="preserve"> en salle 12.</w:t>
      </w:r>
    </w:p>
    <w:p w:rsidR="000C53E9" w:rsidRDefault="008B5458">
      <w:pPr>
        <w:suppressAutoHyphens w:val="0"/>
        <w:spacing w:beforeAutospacing="1" w:afterAutospacing="1" w:line="240" w:lineRule="auto"/>
        <w:jc w:val="both"/>
        <w:rPr>
          <w:rFonts w:ascii="Arial" w:eastAsia="Times New Roman" w:hAnsi="Arial" w:cs="Arial"/>
          <w:b/>
          <w:color w:val="4F81BD" w:themeColor="accent1"/>
          <w:sz w:val="40"/>
          <w:szCs w:val="40"/>
          <w:lang w:eastAsia="fr-FR"/>
        </w:rPr>
      </w:pPr>
      <w:r>
        <w:rPr>
          <w:rFonts w:ascii="Arial" w:eastAsia="Times New Roman" w:hAnsi="Arial" w:cs="Arial"/>
          <w:b/>
          <w:color w:val="4F81BD" w:themeColor="accent1"/>
          <w:sz w:val="40"/>
          <w:szCs w:val="40"/>
          <w:lang w:eastAsia="fr-FR"/>
        </w:rPr>
        <w:t xml:space="preserve">Ordre du jour : </w:t>
      </w:r>
    </w:p>
    <w:p w:rsidR="00B830BA" w:rsidRDefault="00B830BA" w:rsidP="00B830BA">
      <w:pPr>
        <w:pStyle w:val="Paragraphedeliste"/>
        <w:numPr>
          <w:ilvl w:val="0"/>
          <w:numId w:val="2"/>
        </w:numPr>
        <w:suppressAutoHyphens w:val="0"/>
        <w:spacing w:beforeAutospacing="1" w:afterAutospacing="1" w:line="240" w:lineRule="auto"/>
        <w:jc w:val="both"/>
        <w:rPr>
          <w:rFonts w:ascii="Arial" w:eastAsia="Times New Roman" w:hAnsi="Arial" w:cs="Arial"/>
          <w:b/>
          <w:color w:val="4F81BD" w:themeColor="accent1"/>
          <w:sz w:val="40"/>
          <w:szCs w:val="40"/>
          <w:lang w:eastAsia="fr-FR"/>
        </w:rPr>
      </w:pPr>
      <w:r>
        <w:rPr>
          <w:rFonts w:ascii="Arial" w:eastAsia="Times New Roman" w:hAnsi="Arial" w:cs="Arial"/>
          <w:b/>
          <w:color w:val="4F81BD" w:themeColor="accent1"/>
          <w:sz w:val="40"/>
          <w:szCs w:val="40"/>
          <w:lang w:eastAsia="fr-FR"/>
        </w:rPr>
        <w:t>Validation des candidatures (celles et ceux qui se sont déclarés et d’autres éventuellement) : il faut être motivé</w:t>
      </w:r>
      <w:r w:rsidR="00190B31">
        <w:rPr>
          <w:rFonts w:ascii="Arial" w:eastAsia="Times New Roman" w:hAnsi="Arial" w:cs="Arial"/>
          <w:b/>
          <w:color w:val="4F81BD" w:themeColor="accent1"/>
          <w:sz w:val="40"/>
          <w:szCs w:val="40"/>
          <w:lang w:eastAsia="fr-FR"/>
        </w:rPr>
        <w:t xml:space="preserve"> et en parler autour de soi</w:t>
      </w:r>
      <w:r>
        <w:rPr>
          <w:rFonts w:ascii="Arial" w:eastAsia="Times New Roman" w:hAnsi="Arial" w:cs="Arial"/>
          <w:b/>
          <w:color w:val="4F81BD" w:themeColor="accent1"/>
          <w:sz w:val="40"/>
          <w:szCs w:val="40"/>
          <w:lang w:eastAsia="fr-FR"/>
        </w:rPr>
        <w:t> !</w:t>
      </w:r>
    </w:p>
    <w:p w:rsidR="00B830BA" w:rsidRDefault="00B830BA" w:rsidP="00B830BA">
      <w:pPr>
        <w:pStyle w:val="Paragraphedeliste"/>
        <w:numPr>
          <w:ilvl w:val="0"/>
          <w:numId w:val="2"/>
        </w:numPr>
        <w:suppressAutoHyphens w:val="0"/>
        <w:spacing w:beforeAutospacing="1" w:afterAutospacing="1" w:line="240" w:lineRule="auto"/>
        <w:jc w:val="both"/>
        <w:rPr>
          <w:rFonts w:ascii="Arial" w:eastAsia="Times New Roman" w:hAnsi="Arial" w:cs="Arial"/>
          <w:b/>
          <w:color w:val="4F81BD" w:themeColor="accent1"/>
          <w:sz w:val="40"/>
          <w:szCs w:val="40"/>
          <w:lang w:eastAsia="fr-FR"/>
        </w:rPr>
      </w:pPr>
      <w:r>
        <w:rPr>
          <w:rFonts w:ascii="Arial" w:eastAsia="Times New Roman" w:hAnsi="Arial" w:cs="Arial"/>
          <w:b/>
          <w:color w:val="4F81BD" w:themeColor="accent1"/>
          <w:sz w:val="40"/>
          <w:szCs w:val="40"/>
          <w:lang w:eastAsia="fr-FR"/>
        </w:rPr>
        <w:t xml:space="preserve">Premier point sur les actions à mener (2 sur l’année) : venez avec des </w:t>
      </w:r>
      <w:r w:rsidR="00B8155D">
        <w:rPr>
          <w:rFonts w:ascii="Arial" w:eastAsia="Times New Roman" w:hAnsi="Arial" w:cs="Arial"/>
          <w:b/>
          <w:color w:val="4F81BD" w:themeColor="accent1"/>
          <w:sz w:val="40"/>
          <w:szCs w:val="40"/>
          <w:lang w:eastAsia="fr-FR"/>
        </w:rPr>
        <w:t>idées…</w:t>
      </w:r>
      <w:r>
        <w:rPr>
          <w:rFonts w:ascii="Arial" w:eastAsia="Times New Roman" w:hAnsi="Arial" w:cs="Arial"/>
          <w:b/>
          <w:color w:val="4F81BD" w:themeColor="accent1"/>
          <w:sz w:val="40"/>
          <w:szCs w:val="40"/>
          <w:lang w:eastAsia="fr-FR"/>
        </w:rPr>
        <w:t>.</w:t>
      </w:r>
    </w:p>
    <w:p w:rsidR="00B830BA" w:rsidRDefault="00190B31" w:rsidP="00190B31">
      <w:pPr>
        <w:pStyle w:val="Paragraphedeliste"/>
        <w:numPr>
          <w:ilvl w:val="0"/>
          <w:numId w:val="2"/>
        </w:numPr>
        <w:suppressAutoHyphens w:val="0"/>
        <w:spacing w:beforeAutospacing="1" w:afterAutospacing="1" w:line="240" w:lineRule="auto"/>
        <w:jc w:val="both"/>
        <w:rPr>
          <w:rFonts w:ascii="Arial" w:eastAsia="Times New Roman" w:hAnsi="Arial" w:cs="Arial"/>
          <w:b/>
          <w:color w:val="4F81BD" w:themeColor="accent1"/>
          <w:sz w:val="40"/>
          <w:szCs w:val="40"/>
          <w:lang w:eastAsia="fr-FR"/>
        </w:rPr>
      </w:pPr>
      <w:r>
        <w:rPr>
          <w:rFonts w:ascii="Arial" w:eastAsia="Times New Roman" w:hAnsi="Arial" w:cs="Arial"/>
          <w:b/>
          <w:color w:val="4F81BD" w:themeColor="accent1"/>
          <w:sz w:val="40"/>
          <w:szCs w:val="40"/>
          <w:lang w:eastAsia="fr-FR"/>
        </w:rPr>
        <w:t>Les sixièmes 1-2-3 seront en intégration, une réunion aura lieu plus tard…</w:t>
      </w:r>
    </w:p>
    <w:p w:rsidR="00190B31" w:rsidRPr="00B830BA" w:rsidRDefault="00190B31" w:rsidP="00190B31">
      <w:pPr>
        <w:pStyle w:val="Paragraphedeliste"/>
        <w:suppressAutoHyphens w:val="0"/>
        <w:spacing w:beforeAutospacing="1" w:afterAutospacing="1" w:line="240" w:lineRule="auto"/>
        <w:jc w:val="both"/>
        <w:rPr>
          <w:rFonts w:ascii="Arial" w:eastAsia="Times New Roman" w:hAnsi="Arial" w:cs="Arial"/>
          <w:b/>
          <w:color w:val="4F81BD" w:themeColor="accent1"/>
          <w:sz w:val="40"/>
          <w:szCs w:val="40"/>
          <w:lang w:eastAsia="fr-FR"/>
        </w:rPr>
      </w:pPr>
      <w:bookmarkStart w:id="0" w:name="_GoBack"/>
      <w:bookmarkEnd w:id="0"/>
    </w:p>
    <w:p w:rsidR="005D59A8" w:rsidRDefault="00BB1279">
      <w:pPr>
        <w:suppressAutoHyphens w:val="0"/>
        <w:spacing w:beforeAutospacing="1" w:afterAutospacing="1" w:line="240" w:lineRule="auto"/>
        <w:jc w:val="both"/>
        <w:rPr>
          <w:rFonts w:ascii="Arial" w:eastAsia="Times New Roman" w:hAnsi="Arial" w:cs="Arial"/>
          <w:b/>
          <w:color w:val="4F81BD" w:themeColor="accent1"/>
          <w:sz w:val="40"/>
          <w:szCs w:val="40"/>
          <w:lang w:eastAsia="fr-FR"/>
        </w:rPr>
      </w:pPr>
      <w:r>
        <w:rPr>
          <w:rFonts w:ascii="Arial" w:eastAsia="Times New Roman" w:hAnsi="Arial" w:cs="Arial"/>
          <w:b/>
          <w:color w:val="4F81BD" w:themeColor="accent1"/>
          <w:sz w:val="40"/>
          <w:szCs w:val="40"/>
          <w:lang w:eastAsia="fr-FR"/>
        </w:rPr>
        <w:t xml:space="preserve">Durablement. </w:t>
      </w:r>
    </w:p>
    <w:sectPr w:rsidR="005D59A8" w:rsidSect="000C53E9">
      <w:pgSz w:w="16838" w:h="11906" w:orient="landscape"/>
      <w:pgMar w:top="284" w:right="340" w:bottom="340" w:left="340" w:header="0" w:footer="0" w:gutter="0"/>
      <w:cols w:space="720"/>
      <w:formProt w:val="0"/>
      <w:docGrid w:linePitch="360" w:charSpace="2048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213226"/>
    <w:multiLevelType w:val="hybridMultilevel"/>
    <w:tmpl w:val="4F2CA8B6"/>
    <w:lvl w:ilvl="0" w:tplc="1C7E86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2843B4"/>
    <w:multiLevelType w:val="hybridMultilevel"/>
    <w:tmpl w:val="82AECC16"/>
    <w:lvl w:ilvl="0" w:tplc="5374031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9A8"/>
    <w:rsid w:val="000A46A4"/>
    <w:rsid w:val="000C53E9"/>
    <w:rsid w:val="00190B31"/>
    <w:rsid w:val="001940C4"/>
    <w:rsid w:val="00215C00"/>
    <w:rsid w:val="0026071E"/>
    <w:rsid w:val="003C43F8"/>
    <w:rsid w:val="003F10C4"/>
    <w:rsid w:val="00433EB9"/>
    <w:rsid w:val="00467834"/>
    <w:rsid w:val="004A1243"/>
    <w:rsid w:val="005D59A8"/>
    <w:rsid w:val="006F1FD0"/>
    <w:rsid w:val="007935ED"/>
    <w:rsid w:val="007E466B"/>
    <w:rsid w:val="00814AB9"/>
    <w:rsid w:val="00886764"/>
    <w:rsid w:val="008B3262"/>
    <w:rsid w:val="008B5458"/>
    <w:rsid w:val="00A10EFC"/>
    <w:rsid w:val="00A642D3"/>
    <w:rsid w:val="00AA3E32"/>
    <w:rsid w:val="00B8155D"/>
    <w:rsid w:val="00B830BA"/>
    <w:rsid w:val="00BB1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D4D7A"/>
  <w15:docId w15:val="{529A39AD-B3D2-4A79-8F5D-541F2AD82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312E"/>
    <w:pPr>
      <w:spacing w:after="200" w:line="276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2907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8A0056"/>
    <w:rPr>
      <w:rFonts w:ascii="Tahoma" w:hAnsi="Tahoma" w:cs="Tahoma"/>
      <w:sz w:val="16"/>
      <w:szCs w:val="16"/>
    </w:rPr>
  </w:style>
  <w:style w:type="character" w:customStyle="1" w:styleId="Lienhypertexte1">
    <w:name w:val="Lien hypertexte1"/>
    <w:basedOn w:val="Policepardfaut"/>
    <w:uiPriority w:val="99"/>
    <w:unhideWhenUsed/>
    <w:qFormat/>
    <w:rsid w:val="00FD0D39"/>
    <w:rPr>
      <w:color w:val="0000FF" w:themeColor="hyperlink"/>
      <w:u w:val="single"/>
    </w:rPr>
  </w:style>
  <w:style w:type="character" w:customStyle="1" w:styleId="Lienhypertextesuivivisit1">
    <w:name w:val="Lien hypertexte suivi visité1"/>
    <w:basedOn w:val="Policepardfaut"/>
    <w:uiPriority w:val="99"/>
    <w:semiHidden/>
    <w:unhideWhenUsed/>
    <w:qFormat/>
    <w:rsid w:val="00FD0D39"/>
    <w:rPr>
      <w:color w:val="800080" w:themeColor="followedHyperlink"/>
      <w:u w:val="single"/>
    </w:rPr>
  </w:style>
  <w:style w:type="character" w:styleId="lev">
    <w:name w:val="Strong"/>
    <w:basedOn w:val="Policepardfaut"/>
    <w:uiPriority w:val="22"/>
    <w:qFormat/>
    <w:rsid w:val="00947AB7"/>
    <w:rPr>
      <w:b/>
      <w:bCs/>
    </w:rPr>
  </w:style>
  <w:style w:type="character" w:customStyle="1" w:styleId="Titre1Car">
    <w:name w:val="Titre 1 Car"/>
    <w:basedOn w:val="Policepardfaut"/>
    <w:link w:val="Titre1"/>
    <w:uiPriority w:val="9"/>
    <w:qFormat/>
    <w:rsid w:val="002907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-tteCar">
    <w:name w:val="En-tête Car"/>
    <w:basedOn w:val="Policepardfaut"/>
    <w:link w:val="En-tte"/>
    <w:uiPriority w:val="99"/>
    <w:qFormat/>
    <w:rsid w:val="002F7958"/>
  </w:style>
  <w:style w:type="character" w:customStyle="1" w:styleId="PieddepageCar">
    <w:name w:val="Pied de page Car"/>
    <w:basedOn w:val="Policepardfaut"/>
    <w:link w:val="Pieddepage"/>
    <w:uiPriority w:val="99"/>
    <w:qFormat/>
    <w:rsid w:val="002F7958"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8A005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8F113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qFormat/>
    <w:rsid w:val="002907B3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5E1564"/>
    <w:rPr>
      <w:rFonts w:ascii="Arial" w:eastAsia="Calibri" w:hAnsi="Arial" w:cs="Arial"/>
      <w:color w:val="000000"/>
      <w:sz w:val="24"/>
      <w:szCs w:val="24"/>
    </w:rPr>
  </w:style>
  <w:style w:type="paragraph" w:customStyle="1" w:styleId="Contenudetableau">
    <w:name w:val="Contenu de tableau"/>
    <w:basedOn w:val="Normal"/>
    <w:qFormat/>
    <w:pPr>
      <w:widowControl w:val="0"/>
      <w:suppressLineNumbers/>
    </w:pPr>
  </w:style>
  <w:style w:type="paragraph" w:customStyle="1" w:styleId="Titredetableau">
    <w:name w:val="Titre de tableau"/>
    <w:basedOn w:val="Contenudetableau"/>
    <w:qFormat/>
    <w:pPr>
      <w:jc w:val="center"/>
    </w:pPr>
    <w:rPr>
      <w:b/>
      <w:bCs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link w:val="En-tteCar"/>
    <w:uiPriority w:val="99"/>
    <w:unhideWhenUsed/>
    <w:rsid w:val="002F7958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2F7958"/>
    <w:pPr>
      <w:tabs>
        <w:tab w:val="center" w:pos="4536"/>
        <w:tab w:val="right" w:pos="9072"/>
      </w:tabs>
      <w:spacing w:after="0" w:line="240" w:lineRule="auto"/>
    </w:pPr>
  </w:style>
  <w:style w:type="table" w:styleId="Grilledutableau">
    <w:name w:val="Table Grid"/>
    <w:basedOn w:val="TableauNormal"/>
    <w:uiPriority w:val="59"/>
    <w:rsid w:val="004678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60FDD1-CD42-449A-B871-DEC4C671E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65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Conseil Départemental de l'Ain</Company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François MEYNARD</dc:creator>
  <dc:description/>
  <cp:lastModifiedBy>François MEYNARD</cp:lastModifiedBy>
  <cp:revision>4</cp:revision>
  <cp:lastPrinted>2024-06-18T09:11:00Z</cp:lastPrinted>
  <dcterms:created xsi:type="dcterms:W3CDTF">2026-09-28T14:30:00Z</dcterms:created>
  <dcterms:modified xsi:type="dcterms:W3CDTF">2026-09-28T15:05:00Z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